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96140F1" w14:textId="77777777" w:rsidR="003D7670" w:rsidRDefault="00944791" w:rsidP="00944791">
      <w:pPr>
        <w:ind w:right="424"/>
        <w:jc w:val="center"/>
        <w:rPr>
          <w:b/>
          <w:caps/>
        </w:rPr>
      </w:pPr>
      <w:r w:rsidRPr="00944791">
        <w:rPr>
          <w:b/>
          <w:bCs/>
          <w:caps/>
        </w:rPr>
        <w:t xml:space="preserve">DĖL </w:t>
      </w:r>
      <w:r w:rsidRPr="00944791">
        <w:rPr>
          <w:b/>
          <w:caps/>
        </w:rPr>
        <w:t>kitos paski</w:t>
      </w:r>
      <w:r w:rsidR="00954A6B">
        <w:rPr>
          <w:b/>
          <w:caps/>
        </w:rPr>
        <w:t>rties VALSTYBINĖS ŽEMĖS SKLYPO</w:t>
      </w:r>
    </w:p>
    <w:p w14:paraId="59B6B606" w14:textId="7BCF9723" w:rsidR="00944791" w:rsidRPr="00944791" w:rsidRDefault="00954A6B" w:rsidP="00944791">
      <w:pPr>
        <w:ind w:right="424"/>
        <w:jc w:val="center"/>
        <w:rPr>
          <w:b/>
          <w:caps/>
        </w:rPr>
      </w:pPr>
      <w:r>
        <w:rPr>
          <w:b/>
          <w:caps/>
        </w:rPr>
        <w:t>(</w:t>
      </w:r>
      <w:r w:rsidR="001226C9">
        <w:rPr>
          <w:b/>
          <w:caps/>
        </w:rPr>
        <w:t xml:space="preserve">unikalus nr. </w:t>
      </w:r>
      <w:r w:rsidR="003D7670">
        <w:rPr>
          <w:b/>
          <w:caps/>
        </w:rPr>
        <w:t>4400-</w:t>
      </w:r>
      <w:r w:rsidR="006B728F">
        <w:rPr>
          <w:b/>
          <w:caps/>
        </w:rPr>
        <w:t>5219-1952</w:t>
      </w:r>
      <w:r w:rsidR="001226C9">
        <w:rPr>
          <w:b/>
          <w:caps/>
        </w:rPr>
        <w:t>)</w:t>
      </w:r>
      <w:r w:rsidR="00067DA8">
        <w:rPr>
          <w:b/>
          <w:caps/>
        </w:rPr>
        <w:t xml:space="preserve"> dalies</w:t>
      </w:r>
      <w:r w:rsidR="001226C9">
        <w:rPr>
          <w:b/>
          <w:caps/>
        </w:rPr>
        <w:t xml:space="preserve"> </w:t>
      </w:r>
      <w:r w:rsidR="00944791" w:rsidRPr="00944791">
        <w:rPr>
          <w:b/>
          <w:caps/>
        </w:rPr>
        <w:t xml:space="preserve">NUOMOS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61F9ADEE"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6B728F">
        <w:rPr>
          <w:color w:val="000000"/>
          <w:szCs w:val="24"/>
          <w:shd w:val="clear" w:color="auto" w:fill="FFFFFF"/>
        </w:rPr>
        <w:t>gegužės</w:t>
      </w:r>
      <w:r w:rsidR="00F075A7">
        <w:rPr>
          <w:color w:val="000000"/>
          <w:szCs w:val="24"/>
          <w:shd w:val="clear" w:color="auto" w:fill="FFFFFF"/>
        </w:rPr>
        <w:t xml:space="preserve"> 20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F075A7">
        <w:rPr>
          <w:color w:val="000000"/>
          <w:szCs w:val="24"/>
          <w:shd w:val="clear" w:color="auto" w:fill="FFFFFF"/>
        </w:rPr>
        <w:t>110</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FE3CCC" w14:textId="759BD05A" w:rsidR="000F3D2A" w:rsidRPr="00876553" w:rsidRDefault="00F4388D" w:rsidP="00C071A4">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rsidR="001226C9">
        <w:t>ivaldos įstatymo 15 straipsnio 2</w:t>
      </w:r>
      <w:r w:rsidRPr="00876553">
        <w:t xml:space="preserve"> dali</w:t>
      </w:r>
      <w:r w:rsidR="001226C9">
        <w:t>es 20 punktu</w:t>
      </w:r>
      <w:r w:rsidRPr="00876553">
        <w:t xml:space="preserve">, Lietuvos Respublikos </w:t>
      </w:r>
      <w:r w:rsidRPr="00876553">
        <w:rPr>
          <w:lang w:eastAsia="lt-LT"/>
        </w:rPr>
        <w:t xml:space="preserve">žemės įstatymo 7 straipsnio 1 dalies 2 punktu, </w:t>
      </w:r>
      <w:r w:rsidR="00C3322D" w:rsidRPr="00876553">
        <w:rPr>
          <w:iCs/>
        </w:rPr>
        <w:t xml:space="preserve">9 straipsnio 1 dalies 1 punktu, </w:t>
      </w:r>
      <w:r w:rsidR="000C6B8B">
        <w:rPr>
          <w:iCs/>
        </w:rPr>
        <w:t xml:space="preserve">6 dalies 1 punktu ir </w:t>
      </w:r>
      <w:r w:rsidR="00B0112D">
        <w:rPr>
          <w:iCs/>
        </w:rPr>
        <w:t xml:space="preserve">11 </w:t>
      </w:r>
      <w:r w:rsidR="000C6B8B">
        <w:rPr>
          <w:iCs/>
        </w:rPr>
        <w:t>dalimi</w:t>
      </w:r>
      <w:r w:rsidR="00B0112D">
        <w:rPr>
          <w:iCs/>
        </w:rPr>
        <w:t xml:space="preserve">, </w:t>
      </w:r>
      <w:r w:rsidR="003D5ED8">
        <w:rPr>
          <w:iCs/>
        </w:rPr>
        <w:t xml:space="preserve">32 straipsnio 5 dalies 1 punktu, </w:t>
      </w:r>
      <w:r w:rsidR="006C1493">
        <w:rPr>
          <w:iCs/>
        </w:rPr>
        <w:t>K</w:t>
      </w:r>
      <w:r w:rsidR="00C3322D" w:rsidRPr="00876553">
        <w:rPr>
          <w:bCs/>
        </w:rPr>
        <w:t xml:space="preserve">itos paskirties valstybinės žemės sklypų pardavimo ir nuomos taisyklių, patvirtintų Lietuvos Respublikos Vyriausybės </w:t>
      </w:r>
      <w:r w:rsidR="006C1493">
        <w:t>1999 m. kovo 9 d. nutarim</w:t>
      </w:r>
      <w:r w:rsidR="005301BF">
        <w:t>u</w:t>
      </w:r>
      <w:r w:rsidR="006C1493">
        <w:t xml:space="preserve"> Nr. 260 „Dėl </w:t>
      </w:r>
      <w:r w:rsidR="005301BF">
        <w:t>k</w:t>
      </w:r>
      <w:r w:rsidR="006C1493">
        <w:t>itos paskirties valstybinės žemės sklypų pardavimo ir nuomos</w:t>
      </w:r>
      <w:r w:rsidR="00C3322D" w:rsidRPr="00876553">
        <w:rPr>
          <w:lang w:eastAsia="lt-LT"/>
        </w:rPr>
        <w:t>“</w:t>
      </w:r>
      <w:r w:rsidR="006C1493">
        <w:rPr>
          <w:lang w:eastAsia="lt-LT"/>
        </w:rPr>
        <w:t xml:space="preserve"> </w:t>
      </w:r>
      <w:r w:rsidR="00C3322D" w:rsidRPr="00876553">
        <w:rPr>
          <w:lang w:eastAsia="lt-LT"/>
        </w:rPr>
        <w:t xml:space="preserve">, </w:t>
      </w:r>
      <w:r w:rsidR="00C44EEA">
        <w:rPr>
          <w:lang w:eastAsia="lt-LT"/>
        </w:rPr>
        <w:t xml:space="preserve">39 ir </w:t>
      </w:r>
      <w:r w:rsidR="00F57B3B">
        <w:t>44</w:t>
      </w:r>
      <w:r w:rsidR="00B0112D">
        <w:t xml:space="preserve"> </w:t>
      </w:r>
      <w:r w:rsidR="00C3322D" w:rsidRPr="00876553">
        <w:t>punkt</w:t>
      </w:r>
      <w:r w:rsidR="00C44EEA">
        <w:t>ais</w:t>
      </w:r>
      <w:r w:rsidR="00246929">
        <w:t>,</w:t>
      </w:r>
      <w:r w:rsidR="004C2FC9">
        <w:t xml:space="preserve"> </w:t>
      </w:r>
      <w:r w:rsidR="001226C9" w:rsidRPr="0054735D">
        <w:rPr>
          <w:lang w:eastAsia="lt-LT"/>
        </w:rPr>
        <w:t>Lietuvos Respublikos Vyriausybės 1999 m. v</w:t>
      </w:r>
      <w:r w:rsidR="001226C9">
        <w:rPr>
          <w:lang w:eastAsia="lt-LT"/>
        </w:rPr>
        <w:t xml:space="preserve">asario 24 d. nutarimo  Nr. 205 </w:t>
      </w:r>
      <w:r w:rsidR="001226C9" w:rsidRPr="0054735D">
        <w:rPr>
          <w:lang w:eastAsia="lt-LT"/>
        </w:rPr>
        <w:t xml:space="preserve">„Dėl </w:t>
      </w:r>
      <w:bookmarkStart w:id="0" w:name="_Hlk158291509"/>
      <w:r w:rsidR="001226C9" w:rsidRPr="0054735D">
        <w:rPr>
          <w:lang w:eastAsia="lt-LT"/>
        </w:rPr>
        <w:t>žemės įvertinimo tvarkos</w:t>
      </w:r>
      <w:bookmarkEnd w:id="0"/>
      <w:r w:rsidR="001226C9" w:rsidRPr="0054735D">
        <w:rPr>
          <w:lang w:eastAsia="lt-LT"/>
        </w:rPr>
        <w:t>“</w:t>
      </w:r>
      <w:r w:rsidR="00BE4D29">
        <w:rPr>
          <w:lang w:eastAsia="lt-LT"/>
        </w:rPr>
        <w:t xml:space="preserve"> 5.9</w:t>
      </w:r>
      <w:r w:rsidR="001226C9">
        <w:rPr>
          <w:lang w:eastAsia="lt-LT"/>
        </w:rPr>
        <w:t xml:space="preserve"> papunkčiu, </w:t>
      </w:r>
      <w:r w:rsidR="00C3322D" w:rsidRPr="00876553">
        <w:t>atsižvelgdam</w:t>
      </w:r>
      <w:r w:rsidR="001E47A5">
        <w:t>a</w:t>
      </w:r>
      <w:r w:rsidR="00C3322D" w:rsidRPr="00876553">
        <w:t xml:space="preserve"> į </w:t>
      </w:r>
      <w:r w:rsidRPr="00876553">
        <w:t>202</w:t>
      </w:r>
      <w:r w:rsidR="000F3D2A" w:rsidRPr="00876553">
        <w:t xml:space="preserve">4 m. </w:t>
      </w:r>
      <w:r w:rsidR="006B728F">
        <w:t>balandžio 8</w:t>
      </w:r>
      <w:r w:rsidRPr="00876553">
        <w:t xml:space="preserve"> d.</w:t>
      </w:r>
      <w:r w:rsidR="001F5DA2" w:rsidRPr="00876553">
        <w:t xml:space="preserve"> </w:t>
      </w:r>
      <w:r w:rsidR="003D7670">
        <w:t>A</w:t>
      </w:r>
      <w:r w:rsidR="004201F1">
        <w:t>.</w:t>
      </w:r>
      <w:r w:rsidR="006B728F">
        <w:t xml:space="preserve"> G</w:t>
      </w:r>
      <w:r w:rsidR="004201F1">
        <w:t>.</w:t>
      </w:r>
      <w:r w:rsidRPr="00876553">
        <w:t xml:space="preserve"> prašymą,</w:t>
      </w:r>
      <w:r w:rsidR="000F3D2A" w:rsidRPr="00876553">
        <w:t xml:space="preserve"> Skuodo rajono savivaldybės taryba </w:t>
      </w:r>
      <w:r w:rsidR="000F3D2A" w:rsidRPr="004201F1">
        <w:rPr>
          <w:spacing w:val="40"/>
        </w:rPr>
        <w:t>n</w:t>
      </w:r>
      <w:r w:rsidR="004201F1" w:rsidRPr="004201F1">
        <w:rPr>
          <w:spacing w:val="40"/>
        </w:rPr>
        <w:t>usprendži</w:t>
      </w:r>
      <w:r w:rsidR="004201F1">
        <w:t>a</w:t>
      </w:r>
      <w:r w:rsidR="000F3D2A" w:rsidRPr="00876553">
        <w:t>:</w:t>
      </w:r>
    </w:p>
    <w:p w14:paraId="65CAF853" w14:textId="5E520F07" w:rsidR="002B5DF9" w:rsidRDefault="00EE44DD" w:rsidP="00C071A4">
      <w:pPr>
        <w:ind w:firstLine="1247"/>
        <w:jc w:val="both"/>
      </w:pPr>
      <w:r w:rsidRPr="00876553">
        <w:t>1</w:t>
      </w:r>
      <w:r w:rsidRPr="00876553">
        <w:rPr>
          <w:szCs w:val="24"/>
        </w:rPr>
        <w:t>. I</w:t>
      </w:r>
      <w:r w:rsidRPr="00876553">
        <w:t>šnuomo</w:t>
      </w:r>
      <w:r w:rsidR="00876553" w:rsidRPr="00876553">
        <w:t>ti</w:t>
      </w:r>
      <w:r w:rsidRPr="00876553">
        <w:t xml:space="preserve"> </w:t>
      </w:r>
      <w:r w:rsidR="001226C9">
        <w:t xml:space="preserve">be aukciono </w:t>
      </w:r>
      <w:r w:rsidR="006B728F">
        <w:t>44</w:t>
      </w:r>
      <w:r w:rsidRPr="00876553">
        <w:t xml:space="preserve"> metų laikotarpiui </w:t>
      </w:r>
      <w:r w:rsidR="006B728F">
        <w:t>A</w:t>
      </w:r>
      <w:r w:rsidR="004201F1">
        <w:t>.</w:t>
      </w:r>
      <w:r w:rsidR="006B728F">
        <w:t xml:space="preserve"> G</w:t>
      </w:r>
      <w:r w:rsidR="004201F1">
        <w:t>.</w:t>
      </w:r>
      <w:r w:rsidRPr="00876553">
        <w:t xml:space="preserve"> </w:t>
      </w:r>
      <w:r w:rsidR="006B728F">
        <w:t>298</w:t>
      </w:r>
      <w:r w:rsidR="00441655">
        <w:t xml:space="preserve"> kv. m ploto žemės sklyp</w:t>
      </w:r>
      <w:r w:rsidR="006B728F">
        <w:t>o dalį, esančią 5255 kv. m ploto kitos paskirties valstybinės žemės sklype Pievų g. 44</w:t>
      </w:r>
      <w:r w:rsidR="003D7670">
        <w:t>, Skuodo mieste</w:t>
      </w:r>
      <w:r w:rsidR="001E47A5" w:rsidRPr="00876553">
        <w:t xml:space="preserve"> </w:t>
      </w:r>
      <w:r w:rsidRPr="00876553">
        <w:t>(kadastro  Nr. 75</w:t>
      </w:r>
      <w:r w:rsidR="003D7670">
        <w:t>50</w:t>
      </w:r>
      <w:r w:rsidRPr="00876553">
        <w:t>/0005:</w:t>
      </w:r>
      <w:r w:rsidR="006B728F">
        <w:t>442</w:t>
      </w:r>
      <w:r>
        <w:t>, unikalus Nr. 4400-</w:t>
      </w:r>
      <w:r w:rsidR="006B728F">
        <w:t>5219</w:t>
      </w:r>
      <w:r w:rsidR="003D7670">
        <w:t>-</w:t>
      </w:r>
      <w:r w:rsidR="006B728F">
        <w:t>1952</w:t>
      </w:r>
      <w:r>
        <w:t>)</w:t>
      </w:r>
      <w:r w:rsidRPr="008D15C3">
        <w:t xml:space="preserve">, </w:t>
      </w:r>
      <w:r w:rsidR="001E47A5">
        <w:rPr>
          <w:lang w:eastAsia="lt-LT"/>
        </w:rPr>
        <w:t xml:space="preserve">nuomos terminas apskaičiuojamas vadovaujantis </w:t>
      </w:r>
      <w:r w:rsidR="001E47A5" w:rsidRPr="00876553">
        <w:t>Pastatų, statinių, įrenginių, pastatytų iki 1996 m. sausio 1 d., saugaus naudojimo termino nustatymo tvark</w:t>
      </w:r>
      <w:r w:rsidR="001E47A5">
        <w:t>a</w:t>
      </w:r>
      <w:r w:rsidR="001E47A5" w:rsidRPr="00876553">
        <w:t>, patvirtint</w:t>
      </w:r>
      <w:r w:rsidR="001E47A5">
        <w:t>a</w:t>
      </w:r>
      <w:r w:rsidR="001E47A5" w:rsidRPr="00876553">
        <w:t xml:space="preserve"> Lietuvos Respublikos aplinkos ministro 2003 m. gegužės 19 d. įsakymu Nr. 237 „Dėl Pastatų, statinių, įrenginių, pastatytų iki 1996 m. sausio 1 d., saugaus naudojimo termino nustatymo tvarkos patvirtinimo“, </w:t>
      </w:r>
      <w:r w:rsidR="001E47A5">
        <w:t xml:space="preserve">ir statybos techniniu reglamentu STR 1.12.06:2002 ,,Statinio naudojimo paskirtis ir gyvavimo trukmė“, patvirtintu Lietuvos Respublikos aplinkos ministro 2002 m. spalio 30 d. įsakymu Nr. 565 ,,Statinio naudojimo paskirtis ir gyvavimo trukmė“, pagal </w:t>
      </w:r>
      <w:r w:rsidR="00F12CBA">
        <w:t>V</w:t>
      </w:r>
      <w:r w:rsidR="001E47A5">
        <w:t>alstybinės žemės nuomos sutarties projekte (pridedama) nurodytas sąlygas.</w:t>
      </w:r>
    </w:p>
    <w:p w14:paraId="2B83369D" w14:textId="5695B633" w:rsidR="00EE44DD" w:rsidRPr="00157988" w:rsidRDefault="002B5DF9" w:rsidP="00C071A4">
      <w:pPr>
        <w:ind w:firstLine="1247"/>
        <w:jc w:val="both"/>
        <w:rPr>
          <w:caps/>
          <w:lang w:eastAsia="lt-LT"/>
        </w:rPr>
      </w:pPr>
      <w:r>
        <w:t xml:space="preserve">2. Nustatyti </w:t>
      </w:r>
      <w:r w:rsidR="006B728F">
        <w:t>298</w:t>
      </w:r>
      <w:r w:rsidR="003D7670">
        <w:t xml:space="preserve"> </w:t>
      </w:r>
      <w:r>
        <w:rPr>
          <w:noProof/>
        </w:rPr>
        <w:t>kv. m</w:t>
      </w:r>
      <w:r w:rsidRPr="00876553">
        <w:rPr>
          <w:noProof/>
        </w:rPr>
        <w:t xml:space="preserve"> ploto </w:t>
      </w:r>
      <w:r w:rsidRPr="00876553">
        <w:t>žemės sklyp</w:t>
      </w:r>
      <w:r w:rsidR="00441655">
        <w:t>o</w:t>
      </w:r>
      <w:r w:rsidR="006B728F">
        <w:t xml:space="preserve"> dalies,</w:t>
      </w:r>
      <w:r w:rsidR="00246929">
        <w:t xml:space="preserve"> esančio</w:t>
      </w:r>
      <w:r w:rsidR="006B728F">
        <w:t>s 5255 kv. m ploto kitos paskirties valstybinės žemės sklype Pievų g. 44</w:t>
      </w:r>
      <w:r w:rsidR="003D7670">
        <w:t>, Skuodo mieste</w:t>
      </w:r>
      <w:r w:rsidR="003D7670" w:rsidRPr="00876553">
        <w:t xml:space="preserve"> (kadastro Nr. 75</w:t>
      </w:r>
      <w:r w:rsidR="003D7670">
        <w:t>50</w:t>
      </w:r>
      <w:r w:rsidR="003D7670" w:rsidRPr="00876553">
        <w:t>/0005:</w:t>
      </w:r>
      <w:r w:rsidR="006B728F">
        <w:t>442</w:t>
      </w:r>
      <w:r w:rsidR="003D7670">
        <w:t>, unika</w:t>
      </w:r>
      <w:r w:rsidR="006B728F">
        <w:t>lus Nr. 4400-5219-1952</w:t>
      </w:r>
      <w:r w:rsidR="003D7670">
        <w:t>)</w:t>
      </w:r>
      <w:r w:rsidR="003D7670" w:rsidRPr="008D15C3">
        <w:t>,</w:t>
      </w:r>
      <w:r>
        <w:t xml:space="preserve"> vidutinę rinkos vertę, apskaičiuotą pagal taikytus žemės verčių zonų žemėlapius, patvirtintus </w:t>
      </w:r>
      <w:r w:rsidRPr="009E425F">
        <w:t xml:space="preserve">Nacionalinės žemės tarnybos prie </w:t>
      </w:r>
      <w:r>
        <w:t>Aplinkos</w:t>
      </w:r>
      <w:r w:rsidRPr="009E425F">
        <w:t xml:space="preserve"> ministerijos direktoriaus </w:t>
      </w:r>
      <w:r>
        <w:rPr>
          <w:rFonts w:eastAsia="Calibri"/>
        </w:rPr>
        <w:t xml:space="preserve">2023 m. gruodžio 21 d. įsakymu Nr. </w:t>
      </w:r>
      <w:r>
        <w:t xml:space="preserve">1P-667-(1.3 E.) </w:t>
      </w:r>
      <w:r>
        <w:rPr>
          <w:bCs/>
          <w:smallCaps/>
        </w:rPr>
        <w:t>,,</w:t>
      </w:r>
      <w:r>
        <w:t>Dėl</w:t>
      </w:r>
      <w:r>
        <w:rPr>
          <w:b/>
          <w:bCs/>
          <w:smallCaps/>
          <w:sz w:val="22"/>
          <w:szCs w:val="22"/>
        </w:rPr>
        <w:t xml:space="preserve"> </w:t>
      </w:r>
      <w:r>
        <w:rPr>
          <w:bCs/>
        </w:rPr>
        <w:t>m</w:t>
      </w:r>
      <w:r>
        <w:t>asinio žemės vertinimo</w:t>
      </w:r>
      <w:r>
        <w:rPr>
          <w:bCs/>
        </w:rPr>
        <w:t xml:space="preserve"> dokumentų patvirtinimo</w:t>
      </w:r>
      <w:r>
        <w:t xml:space="preserve">“ – </w:t>
      </w:r>
      <w:r w:rsidR="00A85F91">
        <w:t>1</w:t>
      </w:r>
      <w:r w:rsidR="00F12CBA">
        <w:t xml:space="preserve"> </w:t>
      </w:r>
      <w:r w:rsidR="00A85F91">
        <w:t>145</w:t>
      </w:r>
      <w:r w:rsidR="001C61C2">
        <w:t xml:space="preserve"> (</w:t>
      </w:r>
      <w:r w:rsidR="003D7670">
        <w:t>vienas</w:t>
      </w:r>
      <w:r w:rsidR="001C61C2">
        <w:t xml:space="preserve"> tūkstan</w:t>
      </w:r>
      <w:r w:rsidR="003D7670">
        <w:t>tis</w:t>
      </w:r>
      <w:r w:rsidR="00A85F91">
        <w:t xml:space="preserve"> vienas</w:t>
      </w:r>
      <w:r w:rsidR="003D7670">
        <w:t xml:space="preserve"> </w:t>
      </w:r>
      <w:r w:rsidR="00A85F91">
        <w:t>šimtas keturiasdešimt penki</w:t>
      </w:r>
      <w:r>
        <w:t xml:space="preserve">) Eur. </w:t>
      </w:r>
    </w:p>
    <w:p w14:paraId="196E1408" w14:textId="0BB224CB" w:rsidR="00EE44DD" w:rsidRDefault="002B5DF9" w:rsidP="00C071A4">
      <w:pPr>
        <w:ind w:firstLine="1247"/>
        <w:jc w:val="both"/>
      </w:pPr>
      <w:r>
        <w:t>3</w:t>
      </w:r>
      <w:r w:rsidR="00EE44DD">
        <w:t xml:space="preserve">. Pavesti Skuodo rajono savivaldybės merui Stasiui Gutautui pasirašyti sprendimo 1 punkte nurodyto žemės sklypo </w:t>
      </w:r>
      <w:r w:rsidR="00876553">
        <w:t>nuomos</w:t>
      </w:r>
      <w:r w:rsidR="00EE44DD">
        <w:t xml:space="preserve"> sutartį ir visus kitus dokumentus, susijusius su šiuo pavedimu.</w:t>
      </w:r>
    </w:p>
    <w:p w14:paraId="2F032C2E" w14:textId="0AE4323B" w:rsidR="00EE44DD" w:rsidRPr="005D74B4" w:rsidRDefault="002B5DF9" w:rsidP="00C071A4">
      <w:pPr>
        <w:widowControl w:val="0"/>
        <w:tabs>
          <w:tab w:val="center" w:pos="851"/>
          <w:tab w:val="left" w:pos="1134"/>
          <w:tab w:val="center" w:pos="4153"/>
          <w:tab w:val="right" w:pos="8306"/>
        </w:tabs>
        <w:ind w:firstLine="1247"/>
        <w:jc w:val="both"/>
        <w:rPr>
          <w:szCs w:val="24"/>
        </w:rPr>
      </w:pPr>
      <w:r>
        <w:t>4.</w:t>
      </w:r>
      <w:r w:rsidR="00EE44DD">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Default="000254FF" w:rsidP="00C071A4">
      <w:pPr>
        <w:pStyle w:val="Pagrindiniotekstotrauka2"/>
        <w:spacing w:after="0" w:line="240" w:lineRule="auto"/>
        <w:ind w:left="0" w:firstLine="1247"/>
        <w:jc w:val="both"/>
      </w:pPr>
    </w:p>
    <w:p w14:paraId="30C6B61A" w14:textId="77777777" w:rsidR="001A162A" w:rsidRDefault="001A162A" w:rsidP="00C071A4">
      <w:pPr>
        <w:pStyle w:val="Pagrindiniotekstotrauka2"/>
        <w:spacing w:after="0" w:line="240" w:lineRule="auto"/>
        <w:ind w:left="0" w:firstLine="1247"/>
        <w:jc w:val="both"/>
      </w:pPr>
    </w:p>
    <w:p w14:paraId="29C4F228" w14:textId="77777777" w:rsidR="004201F1" w:rsidRDefault="004201F1" w:rsidP="00C071A4">
      <w:pPr>
        <w:pStyle w:val="Pagrindiniotekstotrauka2"/>
        <w:spacing w:after="0" w:line="240" w:lineRule="auto"/>
        <w:ind w:left="0"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201F1" w14:paraId="669C4EAE" w14:textId="77777777" w:rsidTr="004201F1">
        <w:tc>
          <w:tcPr>
            <w:tcW w:w="4814" w:type="dxa"/>
          </w:tcPr>
          <w:p w14:paraId="138DA67D" w14:textId="473D0706" w:rsidR="004201F1" w:rsidRDefault="004201F1" w:rsidP="004201F1">
            <w:pPr>
              <w:pStyle w:val="Pagrindiniotekstotrauka2"/>
              <w:spacing w:after="0" w:line="240" w:lineRule="auto"/>
              <w:ind w:left="0" w:hanging="108"/>
              <w:jc w:val="both"/>
            </w:pPr>
            <w:r>
              <w:t>Savivaldybės meras</w:t>
            </w:r>
          </w:p>
        </w:tc>
        <w:tc>
          <w:tcPr>
            <w:tcW w:w="4815" w:type="dxa"/>
          </w:tcPr>
          <w:p w14:paraId="3C38B59E" w14:textId="58796877" w:rsidR="004201F1" w:rsidRDefault="004201F1" w:rsidP="004201F1">
            <w:pPr>
              <w:pStyle w:val="Pagrindiniotekstotrauka2"/>
              <w:spacing w:after="0" w:line="240" w:lineRule="auto"/>
              <w:ind w:left="0"/>
              <w:jc w:val="right"/>
            </w:pPr>
          </w:p>
        </w:tc>
      </w:tr>
    </w:tbl>
    <w:p w14:paraId="4B2A3CCD" w14:textId="77777777" w:rsidR="004201F1" w:rsidRDefault="004201F1" w:rsidP="00C071A4">
      <w:pPr>
        <w:pStyle w:val="Pagrindiniotekstotrauka2"/>
        <w:spacing w:after="0" w:line="240" w:lineRule="auto"/>
        <w:ind w:left="0" w:firstLine="1247"/>
        <w:jc w:val="both"/>
      </w:pPr>
    </w:p>
    <w:p w14:paraId="09C44092" w14:textId="45DA5939" w:rsidR="00B96E27" w:rsidRPr="004201F1" w:rsidRDefault="00B96E27" w:rsidP="004201F1">
      <w:pPr>
        <w:tabs>
          <w:tab w:val="left" w:pos="5670"/>
          <w:tab w:val="left" w:pos="7044"/>
        </w:tabs>
        <w:jc w:val="both"/>
        <w:rPr>
          <w:szCs w:val="24"/>
        </w:rPr>
      </w:pPr>
    </w:p>
    <w:p w14:paraId="5160C127" w14:textId="77777777" w:rsidR="009B6C12" w:rsidRDefault="009B6C12" w:rsidP="009B6C12">
      <w:pPr>
        <w:jc w:val="both"/>
        <w:rPr>
          <w:lang w:eastAsia="de-DE"/>
        </w:rPr>
      </w:pPr>
    </w:p>
    <w:p w14:paraId="10433449" w14:textId="77777777" w:rsidR="004201F1" w:rsidRDefault="004201F1" w:rsidP="009B6C12">
      <w:pPr>
        <w:jc w:val="both"/>
        <w:rPr>
          <w:lang w:eastAsia="de-DE"/>
        </w:rPr>
      </w:pPr>
    </w:p>
    <w:p w14:paraId="2661CDEF" w14:textId="77777777" w:rsidR="004201F1" w:rsidRDefault="004201F1" w:rsidP="009B6C12">
      <w:pPr>
        <w:jc w:val="both"/>
        <w:rPr>
          <w:lang w:eastAsia="de-DE"/>
        </w:rPr>
      </w:pPr>
    </w:p>
    <w:p w14:paraId="07DED83A" w14:textId="77777777" w:rsidR="009B6C12" w:rsidRDefault="009B6C12" w:rsidP="009B6C12">
      <w:pPr>
        <w:jc w:val="both"/>
        <w:rPr>
          <w:lang w:eastAsia="de-DE"/>
        </w:rPr>
      </w:pPr>
    </w:p>
    <w:p w14:paraId="0B19E17F" w14:textId="77777777" w:rsidR="009B6C12" w:rsidRDefault="009B6C12" w:rsidP="009B6C12">
      <w:pPr>
        <w:jc w:val="both"/>
      </w:pPr>
      <w:r>
        <w:rPr>
          <w:lang w:eastAsia="de-DE"/>
        </w:rPr>
        <w:t xml:space="preserve">Jolanta Juškienė, tel. </w:t>
      </w:r>
      <w:r w:rsidRPr="00D24145">
        <w:rPr>
          <w:lang w:eastAsia="de-DE"/>
        </w:rPr>
        <w:t>(8 440</w:t>
      </w:r>
      <w:r>
        <w:rPr>
          <w:lang w:eastAsia="de-DE"/>
        </w:rPr>
        <w:t>) 44 868</w:t>
      </w:r>
    </w:p>
    <w:sectPr w:rsidR="009B6C12">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1348D" w14:textId="77777777" w:rsidR="008D5FA3" w:rsidRDefault="008D5FA3">
      <w:r>
        <w:separator/>
      </w:r>
    </w:p>
  </w:endnote>
  <w:endnote w:type="continuationSeparator" w:id="0">
    <w:p w14:paraId="625EB3B3" w14:textId="77777777" w:rsidR="008D5FA3" w:rsidRDefault="008D5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AE824" w14:textId="77777777" w:rsidR="008D5FA3" w:rsidRDefault="008D5FA3">
      <w:r>
        <w:separator/>
      </w:r>
    </w:p>
  </w:footnote>
  <w:footnote w:type="continuationSeparator" w:id="0">
    <w:p w14:paraId="0A42A24C" w14:textId="77777777" w:rsidR="008D5FA3" w:rsidRDefault="008D5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A162A">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39256214">
    <w:abstractNumId w:val="0"/>
  </w:num>
  <w:num w:numId="2" w16cid:durableId="576325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67DA8"/>
    <w:rsid w:val="00095051"/>
    <w:rsid w:val="00097294"/>
    <w:rsid w:val="000C6B8B"/>
    <w:rsid w:val="000D1E56"/>
    <w:rsid w:val="000D6CDB"/>
    <w:rsid w:val="000F27F2"/>
    <w:rsid w:val="000F3D2A"/>
    <w:rsid w:val="00105111"/>
    <w:rsid w:val="0011400F"/>
    <w:rsid w:val="00116EBD"/>
    <w:rsid w:val="001226C9"/>
    <w:rsid w:val="00146B64"/>
    <w:rsid w:val="00162CFA"/>
    <w:rsid w:val="00184206"/>
    <w:rsid w:val="00194FF1"/>
    <w:rsid w:val="001A162A"/>
    <w:rsid w:val="001C4494"/>
    <w:rsid w:val="001C61C2"/>
    <w:rsid w:val="001E47A5"/>
    <w:rsid w:val="001F2B34"/>
    <w:rsid w:val="001F5DA2"/>
    <w:rsid w:val="001F6371"/>
    <w:rsid w:val="00220901"/>
    <w:rsid w:val="00233655"/>
    <w:rsid w:val="00234AD1"/>
    <w:rsid w:val="00246929"/>
    <w:rsid w:val="0026228C"/>
    <w:rsid w:val="00285CEB"/>
    <w:rsid w:val="002976A0"/>
    <w:rsid w:val="002B5DF9"/>
    <w:rsid w:val="002D4EF2"/>
    <w:rsid w:val="0032154E"/>
    <w:rsid w:val="00350BC9"/>
    <w:rsid w:val="003928F8"/>
    <w:rsid w:val="003938C0"/>
    <w:rsid w:val="00396DD0"/>
    <w:rsid w:val="003C40D7"/>
    <w:rsid w:val="003D5ED8"/>
    <w:rsid w:val="003D7670"/>
    <w:rsid w:val="003E2EED"/>
    <w:rsid w:val="003E7408"/>
    <w:rsid w:val="003F7851"/>
    <w:rsid w:val="00411CDC"/>
    <w:rsid w:val="004201F1"/>
    <w:rsid w:val="0042490D"/>
    <w:rsid w:val="00425FBB"/>
    <w:rsid w:val="0043719E"/>
    <w:rsid w:val="00441655"/>
    <w:rsid w:val="00445B36"/>
    <w:rsid w:val="00452F56"/>
    <w:rsid w:val="00462224"/>
    <w:rsid w:val="004651C9"/>
    <w:rsid w:val="004C2FC9"/>
    <w:rsid w:val="004E2262"/>
    <w:rsid w:val="004F75AF"/>
    <w:rsid w:val="00502E24"/>
    <w:rsid w:val="00510DC7"/>
    <w:rsid w:val="00514767"/>
    <w:rsid w:val="0052371D"/>
    <w:rsid w:val="005301BF"/>
    <w:rsid w:val="00536211"/>
    <w:rsid w:val="00562092"/>
    <w:rsid w:val="005667FB"/>
    <w:rsid w:val="00574A44"/>
    <w:rsid w:val="00596822"/>
    <w:rsid w:val="005C14E5"/>
    <w:rsid w:val="005D74B4"/>
    <w:rsid w:val="005F748B"/>
    <w:rsid w:val="00600AD7"/>
    <w:rsid w:val="006017F6"/>
    <w:rsid w:val="00605120"/>
    <w:rsid w:val="00636656"/>
    <w:rsid w:val="00681CD7"/>
    <w:rsid w:val="006B728F"/>
    <w:rsid w:val="006C1493"/>
    <w:rsid w:val="00704EED"/>
    <w:rsid w:val="00705568"/>
    <w:rsid w:val="00710762"/>
    <w:rsid w:val="007149DD"/>
    <w:rsid w:val="00755DE8"/>
    <w:rsid w:val="00764A3A"/>
    <w:rsid w:val="007744C6"/>
    <w:rsid w:val="00796E4D"/>
    <w:rsid w:val="007C0B75"/>
    <w:rsid w:val="007E508E"/>
    <w:rsid w:val="007E7737"/>
    <w:rsid w:val="00824FE7"/>
    <w:rsid w:val="008530D6"/>
    <w:rsid w:val="008644EC"/>
    <w:rsid w:val="0087110F"/>
    <w:rsid w:val="00876553"/>
    <w:rsid w:val="00890BF5"/>
    <w:rsid w:val="008948DB"/>
    <w:rsid w:val="00895376"/>
    <w:rsid w:val="008A28B1"/>
    <w:rsid w:val="008A43D3"/>
    <w:rsid w:val="008C2A95"/>
    <w:rsid w:val="008C42BE"/>
    <w:rsid w:val="008D5FA3"/>
    <w:rsid w:val="008E1B24"/>
    <w:rsid w:val="008E2DA7"/>
    <w:rsid w:val="00923E06"/>
    <w:rsid w:val="00944791"/>
    <w:rsid w:val="00945E7B"/>
    <w:rsid w:val="00954A6B"/>
    <w:rsid w:val="009750CA"/>
    <w:rsid w:val="00976757"/>
    <w:rsid w:val="009A129C"/>
    <w:rsid w:val="009B6C12"/>
    <w:rsid w:val="009F76B1"/>
    <w:rsid w:val="00A04E0C"/>
    <w:rsid w:val="00A4452C"/>
    <w:rsid w:val="00A473F6"/>
    <w:rsid w:val="00A54C08"/>
    <w:rsid w:val="00A66D3C"/>
    <w:rsid w:val="00A712CE"/>
    <w:rsid w:val="00A85F91"/>
    <w:rsid w:val="00A95D7B"/>
    <w:rsid w:val="00AB1DC9"/>
    <w:rsid w:val="00AB6FF3"/>
    <w:rsid w:val="00AF1E61"/>
    <w:rsid w:val="00B0112D"/>
    <w:rsid w:val="00B20A48"/>
    <w:rsid w:val="00B25F88"/>
    <w:rsid w:val="00B524D4"/>
    <w:rsid w:val="00B74D82"/>
    <w:rsid w:val="00B83686"/>
    <w:rsid w:val="00B95F7B"/>
    <w:rsid w:val="00B96E27"/>
    <w:rsid w:val="00BE4D29"/>
    <w:rsid w:val="00C071A4"/>
    <w:rsid w:val="00C1191B"/>
    <w:rsid w:val="00C149B4"/>
    <w:rsid w:val="00C22A4F"/>
    <w:rsid w:val="00C258AE"/>
    <w:rsid w:val="00C26EDB"/>
    <w:rsid w:val="00C3322D"/>
    <w:rsid w:val="00C44EEA"/>
    <w:rsid w:val="00C609F1"/>
    <w:rsid w:val="00C64822"/>
    <w:rsid w:val="00C66E90"/>
    <w:rsid w:val="00C76DFC"/>
    <w:rsid w:val="00C805B7"/>
    <w:rsid w:val="00C9118B"/>
    <w:rsid w:val="00CA4FC5"/>
    <w:rsid w:val="00CC0970"/>
    <w:rsid w:val="00CD62B5"/>
    <w:rsid w:val="00CE5268"/>
    <w:rsid w:val="00D410EF"/>
    <w:rsid w:val="00D479AE"/>
    <w:rsid w:val="00D5774E"/>
    <w:rsid w:val="00D616CA"/>
    <w:rsid w:val="00D65B5A"/>
    <w:rsid w:val="00D7458E"/>
    <w:rsid w:val="00D975C5"/>
    <w:rsid w:val="00DB5511"/>
    <w:rsid w:val="00DC0FBB"/>
    <w:rsid w:val="00DC5A21"/>
    <w:rsid w:val="00E05DEA"/>
    <w:rsid w:val="00E14C2D"/>
    <w:rsid w:val="00E3282C"/>
    <w:rsid w:val="00E35AC4"/>
    <w:rsid w:val="00E66CAC"/>
    <w:rsid w:val="00E957A0"/>
    <w:rsid w:val="00EA496F"/>
    <w:rsid w:val="00EC5C08"/>
    <w:rsid w:val="00ED1F49"/>
    <w:rsid w:val="00EE44DD"/>
    <w:rsid w:val="00F0234B"/>
    <w:rsid w:val="00F075A7"/>
    <w:rsid w:val="00F12CBA"/>
    <w:rsid w:val="00F27F58"/>
    <w:rsid w:val="00F379B1"/>
    <w:rsid w:val="00F4388D"/>
    <w:rsid w:val="00F5622C"/>
    <w:rsid w:val="00F57B3B"/>
    <w:rsid w:val="00F958CF"/>
    <w:rsid w:val="00FA5FE5"/>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table" w:styleId="Lentelstinklelis">
    <w:name w:val="Table Grid"/>
    <w:basedOn w:val="prastojilentel"/>
    <w:rsid w:val="00420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9F41ED6B-7A31-4C9B-AE31-CE24A1FC7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1878</Words>
  <Characters>1072</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2024-05-07T08:26:00Z</dcterms:created>
  <dcterms:modified xsi:type="dcterms:W3CDTF">2024-05-21T16:09:00Z</dcterms:modified>
</cp:coreProperties>
</file>